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2022年贵州“小桔灯”百万家庭共阅读大赛评分细则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一、亲子共沐书香组</w:t>
      </w:r>
    </w:p>
    <w:tbl>
      <w:tblPr>
        <w:tblStyle w:val="3"/>
        <w:tblW w:w="84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6377"/>
        <w:gridCol w:w="1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7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63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评估内容</w:t>
            </w:r>
          </w:p>
        </w:tc>
        <w:tc>
          <w:tcPr>
            <w:tcW w:w="12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3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声音洪亮、吐字清晰，阅读自然流畅，普通话标准。</w:t>
            </w:r>
          </w:p>
        </w:tc>
        <w:tc>
          <w:tcPr>
            <w:tcW w:w="12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7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3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作品内容健康向上，具有鼓舞性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、激励性、说服性和感召力。</w:t>
            </w:r>
          </w:p>
        </w:tc>
        <w:tc>
          <w:tcPr>
            <w:tcW w:w="12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7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3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感情真挚饱满，形象气质自信，仪态仪表大方。</w:t>
            </w:r>
          </w:p>
        </w:tc>
        <w:tc>
          <w:tcPr>
            <w:tcW w:w="12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3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家庭配合默契。</w:t>
            </w:r>
          </w:p>
        </w:tc>
        <w:tc>
          <w:tcPr>
            <w:tcW w:w="12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7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3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服饰得体、气氛渲染得当。</w:t>
            </w:r>
          </w:p>
        </w:tc>
        <w:tc>
          <w:tcPr>
            <w:tcW w:w="12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7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3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严格控制时长。</w:t>
            </w:r>
          </w:p>
        </w:tc>
        <w:tc>
          <w:tcPr>
            <w:tcW w:w="12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7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3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12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842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特别声明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活动承办方享有本次展示活动的电视、广播、互联网播放（映）权及报刊刊登权。活动参与者的形象使用权，以及全过程中参与者肖像权与其作品相关作品使用和出版发行权。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参赛人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6"/>
                <w:sz w:val="32"/>
                <w:szCs w:val="32"/>
                <w:lang w:val="en-US" w:eastAsia="zh-CN"/>
              </w:rPr>
              <w:t>员填报组别与实际年龄不符，取消评比资格。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二、强国复兴有我组</w:t>
      </w:r>
    </w:p>
    <w:tbl>
      <w:tblPr>
        <w:tblStyle w:val="3"/>
        <w:tblW w:w="8425" w:type="dxa"/>
        <w:tblInd w:w="-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6393"/>
        <w:gridCol w:w="12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7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63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评估内容</w:t>
            </w:r>
          </w:p>
        </w:tc>
        <w:tc>
          <w:tcPr>
            <w:tcW w:w="124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</w:trPr>
        <w:tc>
          <w:tcPr>
            <w:tcW w:w="7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3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声音洪亮、吐字清晰，阅读自然流畅，普通话标准。</w:t>
            </w:r>
          </w:p>
        </w:tc>
        <w:tc>
          <w:tcPr>
            <w:tcW w:w="124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7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3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作品内容把握准确，熟悉内容，能根据对作品的理解展现作品传达的思想、认识。</w:t>
            </w:r>
          </w:p>
        </w:tc>
        <w:tc>
          <w:tcPr>
            <w:tcW w:w="124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7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3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感情真挚饱满，形象气质自信，仪态仪表大方。</w:t>
            </w:r>
          </w:p>
        </w:tc>
        <w:tc>
          <w:tcPr>
            <w:tcW w:w="124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7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3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服饰得体、气氛渲染得当，富有舞台感染力和表现力。</w:t>
            </w:r>
          </w:p>
        </w:tc>
        <w:tc>
          <w:tcPr>
            <w:tcW w:w="124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7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3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创新程度</w:t>
            </w:r>
          </w:p>
        </w:tc>
        <w:tc>
          <w:tcPr>
            <w:tcW w:w="124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7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3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严格控制时长。</w:t>
            </w:r>
          </w:p>
        </w:tc>
        <w:tc>
          <w:tcPr>
            <w:tcW w:w="124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</w:trPr>
        <w:tc>
          <w:tcPr>
            <w:tcW w:w="7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3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124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</w:trPr>
        <w:tc>
          <w:tcPr>
            <w:tcW w:w="842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特别声明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活动承办方享有本次展示活动的电视、广播、互联网播放（映）权及报刊刊登权。活动参与者的形象使用权，以及全过程中参与者肖像权与其作品相关作品使用和出版发行权。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参赛人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6"/>
                <w:sz w:val="32"/>
                <w:szCs w:val="32"/>
                <w:lang w:val="en-US" w:eastAsia="zh-CN"/>
              </w:rPr>
              <w:t>员填报组别与实际年龄不符，取消评比资格。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ascii="宋体" w:hAnsi="宋体" w:eastAsia="宋体"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9A62EA"/>
    <w:multiLevelType w:val="singleLevel"/>
    <w:tmpl w:val="F79A62E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1MDlhNmU0Yjk1YjJjOTU0YzJiNDQ5ZWUwODQxZDUifQ=="/>
  </w:docVars>
  <w:rsids>
    <w:rsidRoot w:val="00B93C4D"/>
    <w:rsid w:val="00603E70"/>
    <w:rsid w:val="00B93C4D"/>
    <w:rsid w:val="00BD07A3"/>
    <w:rsid w:val="00FF56E7"/>
    <w:rsid w:val="0ADF4813"/>
    <w:rsid w:val="0B5030EA"/>
    <w:rsid w:val="136B23AF"/>
    <w:rsid w:val="17FB7467"/>
    <w:rsid w:val="1D6851CA"/>
    <w:rsid w:val="20691428"/>
    <w:rsid w:val="24967E2C"/>
    <w:rsid w:val="25B13BD2"/>
    <w:rsid w:val="2F9F635D"/>
    <w:rsid w:val="3F8D2779"/>
    <w:rsid w:val="42650095"/>
    <w:rsid w:val="42825877"/>
    <w:rsid w:val="45AC21C4"/>
    <w:rsid w:val="4ABF3E7A"/>
    <w:rsid w:val="4F420EE3"/>
    <w:rsid w:val="553A233F"/>
    <w:rsid w:val="565240DA"/>
    <w:rsid w:val="5E7549EB"/>
    <w:rsid w:val="66572B87"/>
    <w:rsid w:val="6D37752D"/>
    <w:rsid w:val="70FD1880"/>
    <w:rsid w:val="74867F93"/>
    <w:rsid w:val="9BF314AF"/>
    <w:rsid w:val="CB7BF0B0"/>
    <w:rsid w:val="FDBB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99"/>
    <w:rPr>
      <w:color w:val="0563C1"/>
      <w:u w:val="single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未处理的提及1"/>
    <w:basedOn w:val="4"/>
    <w:qFormat/>
    <w:uiPriority w:val="99"/>
    <w:rPr>
      <w:color w:val="605E5C"/>
      <w:shd w:val="clear" w:color="auto" w:fill="E1DFDD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1683</Words>
  <Characters>1739</Characters>
  <Lines>17</Lines>
  <Paragraphs>4</Paragraphs>
  <TotalTime>0</TotalTime>
  <ScaleCrop>false</ScaleCrop>
  <LinksUpToDate>false</LinksUpToDate>
  <CharactersWithSpaces>1746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2022-07-09T08:43:00Z</dcterms:created>
  <dc:creator>370564506@qq.com</dc:creator>
  <cp:lastModifiedBy>ysgz</cp:lastModifiedBy>
  <cp:lastPrinted>2022-07-18T11:38:33Z</cp:lastPrinted>
  <dcterms:modified xsi:type="dcterms:W3CDTF">2022-07-18T11:38:34Z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2AC8048CFBF04A8A90F062D3731AD57B</vt:lpwstr>
  </property>
</Properties>
</file>